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17" w:rsidRDefault="005C0E04">
      <w:pPr>
        <w:pStyle w:val="a9"/>
        <w:spacing w:after="0" w:line="240" w:lineRule="auto"/>
        <w:ind w:left="-100" w:right="-43" w:hanging="42"/>
        <w:jc w:val="center"/>
        <w:rPr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Пояснительная записка к проекту постановления Правительства Республики Мордовия «О внесении изменений в отдельные постановления Правительства Республики Мордовия»</w:t>
      </w:r>
    </w:p>
    <w:p w:rsidR="00C23217" w:rsidRDefault="00C23217">
      <w:pPr>
        <w:pStyle w:val="a9"/>
        <w:spacing w:after="0" w:line="240" w:lineRule="auto"/>
        <w:ind w:left="-100" w:right="-43" w:firstLine="0"/>
        <w:jc w:val="center"/>
        <w:rPr>
          <w:rFonts w:ascii="Times New Roman" w:hAnsi="Times New Roman"/>
          <w:szCs w:val="28"/>
        </w:rPr>
      </w:pPr>
    </w:p>
    <w:p w:rsidR="00C23217" w:rsidRDefault="005C0E04">
      <w:pPr>
        <w:pStyle w:val="a9"/>
        <w:spacing w:after="0" w:line="240" w:lineRule="auto"/>
        <w:ind w:left="-100" w:right="-43" w:firstLine="809"/>
        <w:rPr>
          <w:szCs w:val="27"/>
        </w:rPr>
      </w:pPr>
      <w:r>
        <w:rPr>
          <w:rFonts w:ascii="Times New Roman" w:hAnsi="Times New Roman"/>
          <w:szCs w:val="27"/>
        </w:rPr>
        <w:t xml:space="preserve">Проект постановления Правительства Республики Мордовия «О внесении изменений в отдельные постановления Правительства Республики Мордовия» (далее – проект) разработан </w:t>
      </w:r>
      <w:r w:rsidR="00E94349">
        <w:rPr>
          <w:rFonts w:ascii="Times New Roman" w:hAnsi="Times New Roman"/>
          <w:szCs w:val="27"/>
        </w:rPr>
        <w:t xml:space="preserve">в целях уточнения </w:t>
      </w:r>
      <w:r w:rsidR="009E3D0F">
        <w:rPr>
          <w:rFonts w:ascii="Times New Roman" w:hAnsi="Times New Roman"/>
          <w:szCs w:val="27"/>
        </w:rPr>
        <w:t>требований к</w:t>
      </w:r>
      <w:r w:rsidR="00E94349">
        <w:rPr>
          <w:rFonts w:ascii="Times New Roman" w:hAnsi="Times New Roman"/>
          <w:szCs w:val="27"/>
        </w:rPr>
        <w:t xml:space="preserve"> инвестиционны</w:t>
      </w:r>
      <w:r w:rsidR="009E3D0F">
        <w:rPr>
          <w:rFonts w:ascii="Times New Roman" w:hAnsi="Times New Roman"/>
          <w:szCs w:val="27"/>
        </w:rPr>
        <w:t>м</w:t>
      </w:r>
      <w:r w:rsidR="00E94349">
        <w:rPr>
          <w:rFonts w:ascii="Times New Roman" w:hAnsi="Times New Roman"/>
          <w:szCs w:val="27"/>
        </w:rPr>
        <w:t xml:space="preserve"> проект</w:t>
      </w:r>
      <w:r w:rsidR="009E3D0F">
        <w:rPr>
          <w:rFonts w:ascii="Times New Roman" w:hAnsi="Times New Roman"/>
          <w:szCs w:val="27"/>
        </w:rPr>
        <w:t>ам</w:t>
      </w:r>
      <w:r w:rsidR="00E94349">
        <w:rPr>
          <w:rFonts w:ascii="Times New Roman" w:hAnsi="Times New Roman"/>
          <w:szCs w:val="27"/>
        </w:rPr>
        <w:t xml:space="preserve">, </w:t>
      </w:r>
      <w:r w:rsidR="009E3D0F">
        <w:rPr>
          <w:rFonts w:ascii="Times New Roman" w:hAnsi="Times New Roman"/>
          <w:szCs w:val="27"/>
        </w:rPr>
        <w:t xml:space="preserve">претендующих на получение мер государственной поддержки, в части наличия объективной документальной информации </w:t>
      </w:r>
      <w:r w:rsidR="00E94349">
        <w:rPr>
          <w:rFonts w:ascii="Times New Roman" w:hAnsi="Times New Roman"/>
          <w:szCs w:val="27"/>
        </w:rPr>
        <w:t xml:space="preserve">для принятия эффективных </w:t>
      </w:r>
      <w:r w:rsidR="009E3D0F">
        <w:rPr>
          <w:rFonts w:ascii="Times New Roman" w:hAnsi="Times New Roman"/>
          <w:szCs w:val="27"/>
        </w:rPr>
        <w:t xml:space="preserve">управленческих </w:t>
      </w:r>
      <w:r w:rsidR="00E94349">
        <w:rPr>
          <w:rFonts w:ascii="Times New Roman" w:hAnsi="Times New Roman"/>
          <w:szCs w:val="27"/>
        </w:rPr>
        <w:t>решений</w:t>
      </w:r>
      <w:r>
        <w:rPr>
          <w:rFonts w:ascii="Times New Roman" w:hAnsi="Times New Roman"/>
          <w:szCs w:val="27"/>
        </w:rPr>
        <w:t>.</w:t>
      </w:r>
    </w:p>
    <w:p w:rsidR="00C23217" w:rsidRDefault="005C0E04">
      <w:pPr>
        <w:pStyle w:val="a9"/>
        <w:spacing w:after="0" w:line="240" w:lineRule="auto"/>
        <w:ind w:left="-100" w:right="-43" w:firstLine="809"/>
        <w:rPr>
          <w:szCs w:val="27"/>
        </w:rPr>
      </w:pPr>
      <w:r>
        <w:rPr>
          <w:rFonts w:ascii="Times New Roman" w:hAnsi="Times New Roman"/>
          <w:szCs w:val="27"/>
        </w:rPr>
        <w:t>Проектом вносятся  изменения в следующие нормативные правовые акты:</w:t>
      </w:r>
    </w:p>
    <w:p w:rsidR="00C23217" w:rsidRDefault="00412C09">
      <w:pPr>
        <w:pStyle w:val="a9"/>
        <w:spacing w:after="0" w:line="240" w:lineRule="auto"/>
        <w:ind w:left="-100" w:right="-43" w:firstLine="809"/>
        <w:rPr>
          <w:szCs w:val="27"/>
        </w:rPr>
      </w:pPr>
      <w:r>
        <w:rPr>
          <w:rFonts w:ascii="Times New Roman" w:hAnsi="Times New Roman"/>
          <w:szCs w:val="27"/>
        </w:rPr>
        <w:t>в</w:t>
      </w:r>
      <w:r w:rsidR="005C0E04">
        <w:rPr>
          <w:rFonts w:ascii="Times New Roman" w:hAnsi="Times New Roman"/>
          <w:szCs w:val="27"/>
        </w:rPr>
        <w:t xml:space="preserve"> Порядок проведения конкурсного отбора инвестиционных проектов и ведения перечня приоритетных инвестиционных проектов Республики Мордовия, утвержденный постановлением Правительства Республики Мордовия  от 23 ноября 2006 г. № 510 «Об утверждении Порядка проведения конкурсного отбора инвестиционных проектов и ведения перечня приоритетных инвестиционных проектов Республики Мордовия»;</w:t>
      </w:r>
    </w:p>
    <w:p w:rsidR="00C23217" w:rsidRDefault="00412C09">
      <w:pPr>
        <w:pStyle w:val="a9"/>
        <w:spacing w:after="0" w:line="240" w:lineRule="auto"/>
        <w:ind w:left="-100" w:right="-43" w:firstLine="809"/>
        <w:rPr>
          <w:szCs w:val="27"/>
        </w:rPr>
      </w:pPr>
      <w:r>
        <w:rPr>
          <w:rFonts w:ascii="Times New Roman" w:hAnsi="Times New Roman" w:cs="Times New Roman"/>
          <w:szCs w:val="27"/>
        </w:rPr>
        <w:t xml:space="preserve">в </w:t>
      </w:r>
      <w:r w:rsidR="005C0E04">
        <w:rPr>
          <w:rFonts w:ascii="Times New Roman" w:hAnsi="Times New Roman" w:cs="Times New Roman"/>
          <w:szCs w:val="27"/>
        </w:rPr>
        <w:t xml:space="preserve">Порядок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 w:rsidR="005C0E04">
        <w:rPr>
          <w:rFonts w:ascii="Times New Roman" w:hAnsi="Times New Roman" w:cs="Times New Roman"/>
          <w:szCs w:val="27"/>
        </w:rPr>
        <w:t>монопрофильного</w:t>
      </w:r>
      <w:proofErr w:type="spellEnd"/>
      <w:r w:rsidR="005C0E04">
        <w:rPr>
          <w:rFonts w:ascii="Times New Roman" w:hAnsi="Times New Roman" w:cs="Times New Roman"/>
          <w:szCs w:val="27"/>
        </w:rPr>
        <w:t xml:space="preserve"> муниципального образования (моногорода) в Республике Мордовия, утвержденный постановлением Правительства Республики Мордовия от 27 октября 2017 г. № 568 «О Порядке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 w:rsidR="005C0E04">
        <w:rPr>
          <w:rFonts w:ascii="Times New Roman" w:hAnsi="Times New Roman" w:cs="Times New Roman"/>
          <w:szCs w:val="27"/>
        </w:rPr>
        <w:t>монопрофильного</w:t>
      </w:r>
      <w:proofErr w:type="spellEnd"/>
      <w:r w:rsidR="005C0E04">
        <w:rPr>
          <w:rFonts w:ascii="Times New Roman" w:hAnsi="Times New Roman" w:cs="Times New Roman"/>
          <w:szCs w:val="27"/>
        </w:rPr>
        <w:t xml:space="preserve"> муниципального образования (моногорода) в Республике Мордовия»;</w:t>
      </w:r>
    </w:p>
    <w:p w:rsidR="00C23217" w:rsidRDefault="00412C09">
      <w:pPr>
        <w:pStyle w:val="a9"/>
        <w:spacing w:after="0" w:line="240" w:lineRule="auto"/>
        <w:ind w:left="-100" w:right="-43" w:firstLine="809"/>
        <w:rPr>
          <w:szCs w:val="27"/>
        </w:rPr>
      </w:pPr>
      <w:r>
        <w:rPr>
          <w:rFonts w:ascii="Times New Roman" w:hAnsi="Times New Roman" w:cs="Times New Roman"/>
          <w:szCs w:val="27"/>
        </w:rPr>
        <w:t xml:space="preserve">в </w:t>
      </w:r>
      <w:r w:rsidR="005C0E04">
        <w:rPr>
          <w:rFonts w:ascii="Times New Roman" w:hAnsi="Times New Roman" w:cs="Times New Roman"/>
          <w:szCs w:val="27"/>
        </w:rPr>
        <w:t>Порядок отбора инвестиционных проектов Республики Мордовия, подлежащих включению в Республиканскую целевую программу развития Республики Мордовия на 2013 – 2022 годы, утвержденный постановление</w:t>
      </w:r>
      <w:r w:rsidR="00E84E75">
        <w:rPr>
          <w:rFonts w:ascii="Times New Roman" w:hAnsi="Times New Roman" w:cs="Times New Roman"/>
          <w:szCs w:val="27"/>
        </w:rPr>
        <w:t>м</w:t>
      </w:r>
      <w:r w:rsidR="005C0E04">
        <w:rPr>
          <w:rFonts w:ascii="Times New Roman" w:hAnsi="Times New Roman" w:cs="Times New Roman"/>
          <w:szCs w:val="27"/>
        </w:rPr>
        <w:t xml:space="preserve"> Правительства Республики Мордовия от 19 декабря 2017 г. № 668 «О некоторых вопросах, связанных с отбором инвестиционных проектов Республики Мордовия, подлежащих включению в Республиканскую целевую программу развития Республики Мордовия на 2013 – 2022 годы» (далее </w:t>
      </w:r>
      <w:proofErr w:type="gramStart"/>
      <w:r w:rsidR="005C0E04">
        <w:rPr>
          <w:rFonts w:ascii="Times New Roman" w:hAnsi="Times New Roman" w:cs="Times New Roman"/>
          <w:szCs w:val="27"/>
        </w:rPr>
        <w:t>–  Порядок</w:t>
      </w:r>
      <w:proofErr w:type="gramEnd"/>
      <w:r w:rsidR="005C0E04">
        <w:rPr>
          <w:rFonts w:ascii="Times New Roman" w:hAnsi="Times New Roman" w:cs="Times New Roman"/>
          <w:szCs w:val="27"/>
        </w:rPr>
        <w:t xml:space="preserve"> отбора проектов в РЦП на 2013 – 2022 гг.).</w:t>
      </w:r>
    </w:p>
    <w:p w:rsidR="00930C6D" w:rsidRDefault="00D452CB" w:rsidP="00930C6D">
      <w:pPr>
        <w:pStyle w:val="a9"/>
        <w:spacing w:after="0" w:line="240" w:lineRule="auto"/>
        <w:ind w:left="-100" w:right="-43" w:firstLine="809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>У</w:t>
      </w:r>
      <w:r w:rsidRPr="00D452CB">
        <w:rPr>
          <w:rFonts w:ascii="Times New Roman" w:hAnsi="Times New Roman"/>
          <w:szCs w:val="27"/>
        </w:rPr>
        <w:t>станавливается требовани</w:t>
      </w:r>
      <w:r>
        <w:rPr>
          <w:rFonts w:ascii="Times New Roman" w:hAnsi="Times New Roman"/>
          <w:szCs w:val="27"/>
        </w:rPr>
        <w:t>е</w:t>
      </w:r>
      <w:r w:rsidR="00930C6D" w:rsidRPr="00D452CB">
        <w:rPr>
          <w:rFonts w:ascii="Times New Roman" w:hAnsi="Times New Roman"/>
          <w:szCs w:val="27"/>
        </w:rPr>
        <w:t xml:space="preserve"> </w:t>
      </w:r>
      <w:r w:rsidR="00B075B9">
        <w:rPr>
          <w:rFonts w:ascii="Times New Roman" w:hAnsi="Times New Roman"/>
          <w:szCs w:val="27"/>
        </w:rPr>
        <w:t>о предоставлении</w:t>
      </w:r>
      <w:r w:rsidR="005C0E04" w:rsidRPr="00D452CB">
        <w:rPr>
          <w:rFonts w:ascii="Times New Roman" w:hAnsi="Times New Roman"/>
          <w:szCs w:val="27"/>
        </w:rPr>
        <w:t xml:space="preserve"> претендентом,  участвующим в конкурсном отборе инвестиционных проектов для включения в перечень приоритетных инвестиционных</w:t>
      </w:r>
      <w:r w:rsidR="005C0E04">
        <w:rPr>
          <w:rFonts w:ascii="Times New Roman" w:hAnsi="Times New Roman"/>
          <w:szCs w:val="27"/>
        </w:rPr>
        <w:t xml:space="preserve"> проектов Республики Мордовия, заявителем для заключения соглашения </w:t>
      </w:r>
      <w:r w:rsidR="005C0E04">
        <w:rPr>
          <w:rStyle w:val="a4"/>
          <w:rFonts w:ascii="Times New Roman" w:hAnsi="Times New Roman"/>
          <w:sz w:val="28"/>
          <w:szCs w:val="27"/>
        </w:rPr>
        <w:t xml:space="preserve">об осуществлении деятельности на территории опережающего социально-экономического развития, </w:t>
      </w:r>
      <w:r w:rsidR="005C0E04">
        <w:rPr>
          <w:rFonts w:ascii="Times New Roman" w:hAnsi="Times New Roman"/>
          <w:szCs w:val="27"/>
        </w:rPr>
        <w:t>а также инициатором инвестиционного проекта, предлагаемого для включения в Республиканскую целевую программу развития Республики Мордовия на 2013 – 2022 годы, документов, подтверждающих наличие источников финансирования инвестиционного проекта на сумму не менее 20 процентов от общей стоимости инвестиционного проекта</w:t>
      </w:r>
      <w:r>
        <w:rPr>
          <w:rFonts w:ascii="Times New Roman" w:hAnsi="Times New Roman"/>
          <w:szCs w:val="27"/>
        </w:rPr>
        <w:t xml:space="preserve">. </w:t>
      </w:r>
      <w:r w:rsidR="007375F2">
        <w:rPr>
          <w:rFonts w:ascii="Times New Roman" w:hAnsi="Times New Roman"/>
          <w:szCs w:val="27"/>
        </w:rPr>
        <w:t>Данными документами являются:</w:t>
      </w:r>
      <w:r>
        <w:rPr>
          <w:rFonts w:ascii="Times New Roman" w:hAnsi="Times New Roman"/>
          <w:szCs w:val="27"/>
        </w:rPr>
        <w:t xml:space="preserve"> </w:t>
      </w:r>
      <w:r w:rsidR="0067167E" w:rsidRPr="0067167E">
        <w:rPr>
          <w:rFonts w:ascii="Times New Roman" w:hAnsi="Times New Roman"/>
          <w:szCs w:val="27"/>
        </w:rPr>
        <w:lastRenderedPageBreak/>
        <w:t xml:space="preserve">копии бухгалтерского баланса и отчета о финансовых результатах за предыдущий год, с отметкой налогового органа о принятии, заверенные </w:t>
      </w:r>
      <w:r>
        <w:rPr>
          <w:rFonts w:ascii="Times New Roman" w:hAnsi="Times New Roman"/>
          <w:szCs w:val="27"/>
        </w:rPr>
        <w:t>юридическим лицом</w:t>
      </w:r>
      <w:r w:rsidR="0067167E" w:rsidRPr="0067167E">
        <w:rPr>
          <w:rFonts w:ascii="Times New Roman" w:hAnsi="Times New Roman"/>
          <w:szCs w:val="27"/>
        </w:rPr>
        <w:t xml:space="preserve">, и копии бухгалтерского баланса и отчета о финансовых результатах за последний отчетный период отчетного года, заверенные </w:t>
      </w:r>
      <w:r w:rsidRPr="00D452CB">
        <w:rPr>
          <w:rFonts w:ascii="Times New Roman" w:hAnsi="Times New Roman"/>
          <w:szCs w:val="27"/>
        </w:rPr>
        <w:t>юридическим лицом</w:t>
      </w:r>
      <w:r w:rsidR="00930C6D" w:rsidRPr="00D452CB">
        <w:rPr>
          <w:rFonts w:ascii="Times New Roman" w:hAnsi="Times New Roman"/>
          <w:szCs w:val="27"/>
        </w:rPr>
        <w:t xml:space="preserve">, а также один или </w:t>
      </w:r>
      <w:r w:rsidR="0067167E" w:rsidRPr="00D452CB">
        <w:rPr>
          <w:rFonts w:ascii="Times New Roman" w:hAnsi="Times New Roman"/>
          <w:szCs w:val="27"/>
        </w:rPr>
        <w:t>несколько</w:t>
      </w:r>
      <w:r w:rsidR="00930C6D" w:rsidRPr="00D452CB">
        <w:rPr>
          <w:rFonts w:ascii="Times New Roman" w:hAnsi="Times New Roman"/>
          <w:szCs w:val="27"/>
        </w:rPr>
        <w:t xml:space="preserve"> </w:t>
      </w:r>
      <w:r w:rsidR="009E3D0F">
        <w:rPr>
          <w:rFonts w:ascii="Times New Roman" w:hAnsi="Times New Roman"/>
          <w:szCs w:val="27"/>
        </w:rPr>
        <w:t xml:space="preserve">следующих </w:t>
      </w:r>
      <w:r w:rsidR="00930C6D" w:rsidRPr="00D452CB">
        <w:rPr>
          <w:rFonts w:ascii="Times New Roman" w:hAnsi="Times New Roman"/>
          <w:szCs w:val="27"/>
        </w:rPr>
        <w:t xml:space="preserve">документов </w:t>
      </w:r>
      <w:r w:rsidR="007375F2">
        <w:rPr>
          <w:rFonts w:ascii="Times New Roman" w:hAnsi="Times New Roman"/>
          <w:szCs w:val="27"/>
        </w:rPr>
        <w:t xml:space="preserve">– </w:t>
      </w:r>
      <w:r w:rsidR="00930C6D" w:rsidRPr="00D452CB">
        <w:rPr>
          <w:rFonts w:ascii="Times New Roman" w:hAnsi="Times New Roman" w:cs="Times New Roman"/>
          <w:color w:val="000000"/>
          <w:szCs w:val="27"/>
        </w:rPr>
        <w:t xml:space="preserve">решение </w:t>
      </w:r>
      <w:r>
        <w:rPr>
          <w:rFonts w:ascii="Times New Roman" w:hAnsi="Times New Roman" w:cs="Times New Roman"/>
          <w:color w:val="000000"/>
          <w:szCs w:val="27"/>
        </w:rPr>
        <w:t>юридического лица</w:t>
      </w:r>
      <w:r w:rsidR="00930C6D" w:rsidRPr="00D452CB">
        <w:rPr>
          <w:rFonts w:ascii="Times New Roman" w:hAnsi="Times New Roman" w:cs="Times New Roman"/>
          <w:color w:val="000000"/>
          <w:szCs w:val="27"/>
        </w:rPr>
        <w:t xml:space="preserve"> о финансировании инвестиционного проекта</w:t>
      </w:r>
      <w:r w:rsidR="00930C6D">
        <w:rPr>
          <w:rFonts w:ascii="Times New Roman" w:hAnsi="Times New Roman" w:cs="Times New Roman"/>
          <w:color w:val="000000"/>
          <w:szCs w:val="27"/>
        </w:rPr>
        <w:t xml:space="preserve"> за счет собственных средств, и (или) письмо подтверждение кредитной организации о намерении предоставления заемных средств, и (или) копия кредитного договора и (или) копия договора об открытии кредитной линии, заключенных между </w:t>
      </w:r>
      <w:r>
        <w:rPr>
          <w:rFonts w:ascii="Times New Roman" w:hAnsi="Times New Roman" w:cs="Times New Roman"/>
          <w:color w:val="000000"/>
          <w:szCs w:val="27"/>
        </w:rPr>
        <w:t>юридическим лицом</w:t>
      </w:r>
      <w:r w:rsidR="00930C6D">
        <w:rPr>
          <w:rFonts w:ascii="Times New Roman" w:hAnsi="Times New Roman" w:cs="Times New Roman"/>
          <w:color w:val="000000"/>
          <w:szCs w:val="27"/>
        </w:rPr>
        <w:t xml:space="preserve"> и кредитной организацией, и (или) копия договора займа, заключенного между </w:t>
      </w:r>
      <w:r>
        <w:rPr>
          <w:rFonts w:ascii="Times New Roman" w:hAnsi="Times New Roman" w:cs="Times New Roman"/>
          <w:color w:val="000000"/>
          <w:szCs w:val="27"/>
        </w:rPr>
        <w:t>юридическим лицом</w:t>
      </w:r>
      <w:r w:rsidR="00930C6D">
        <w:rPr>
          <w:rFonts w:ascii="Times New Roman" w:hAnsi="Times New Roman" w:cs="Times New Roman"/>
          <w:color w:val="000000"/>
          <w:szCs w:val="27"/>
        </w:rPr>
        <w:t xml:space="preserve"> и хозяйствующим субъектом, в которых зафиксировано обязательство кредитора и (или) займодавца предоставить заемные средства, и (или) гарантийное письмо от инвестора (соинвестора) с приложением </w:t>
      </w:r>
      <w:r w:rsidRPr="00D452CB">
        <w:rPr>
          <w:rFonts w:ascii="Times New Roman" w:hAnsi="Times New Roman" w:cs="Times New Roman"/>
          <w:color w:val="000000"/>
          <w:szCs w:val="27"/>
        </w:rPr>
        <w:t xml:space="preserve">копии бухгалтерского баланса и отчета о финансовых результатах за предыдущий год, с отметкой налогового органа о принятии, заверенные </w:t>
      </w:r>
      <w:r w:rsidR="00357927">
        <w:rPr>
          <w:rFonts w:ascii="Times New Roman" w:hAnsi="Times New Roman" w:cs="Times New Roman"/>
          <w:color w:val="000000"/>
          <w:szCs w:val="27"/>
        </w:rPr>
        <w:t>юридическим лицом</w:t>
      </w:r>
      <w:r w:rsidRPr="00D452CB">
        <w:rPr>
          <w:rFonts w:ascii="Times New Roman" w:hAnsi="Times New Roman" w:cs="Times New Roman"/>
          <w:color w:val="000000"/>
          <w:szCs w:val="27"/>
        </w:rPr>
        <w:t xml:space="preserve">, и копии бухгалтерского баланса и отчета о финансовых результатах за последний отчетный период отчетного года, заверенные </w:t>
      </w:r>
      <w:r w:rsidR="00357927">
        <w:rPr>
          <w:rFonts w:ascii="Times New Roman" w:hAnsi="Times New Roman" w:cs="Times New Roman"/>
          <w:color w:val="000000"/>
          <w:szCs w:val="27"/>
        </w:rPr>
        <w:t>юридическим лицом.</w:t>
      </w:r>
    </w:p>
    <w:p w:rsidR="00B80050" w:rsidRDefault="00E94349">
      <w:pPr>
        <w:pStyle w:val="a9"/>
        <w:spacing w:after="0" w:line="240" w:lineRule="auto"/>
        <w:ind w:left="-100" w:right="-43" w:firstLine="809"/>
        <w:rPr>
          <w:rFonts w:ascii="Times New Roman" w:hAnsi="Times New Roman"/>
          <w:szCs w:val="27"/>
        </w:rPr>
      </w:pPr>
      <w:r w:rsidRPr="00E94349">
        <w:rPr>
          <w:rFonts w:ascii="Times New Roman" w:hAnsi="Times New Roman"/>
          <w:szCs w:val="27"/>
        </w:rPr>
        <w:t>И</w:t>
      </w:r>
      <w:r w:rsidR="00BE3C65" w:rsidRPr="00E94349">
        <w:rPr>
          <w:rFonts w:ascii="Times New Roman" w:hAnsi="Times New Roman"/>
          <w:szCs w:val="27"/>
        </w:rPr>
        <w:t>з</w:t>
      </w:r>
      <w:r w:rsidR="005C0E04" w:rsidRPr="00E94349">
        <w:rPr>
          <w:rFonts w:ascii="Times New Roman" w:hAnsi="Times New Roman"/>
          <w:szCs w:val="27"/>
        </w:rPr>
        <w:t xml:space="preserve"> Порядк</w:t>
      </w:r>
      <w:r w:rsidRPr="00E94349">
        <w:rPr>
          <w:rFonts w:ascii="Times New Roman" w:hAnsi="Times New Roman"/>
          <w:szCs w:val="27"/>
        </w:rPr>
        <w:t>а</w:t>
      </w:r>
      <w:r w:rsidR="00BE3C65" w:rsidRPr="00E94349">
        <w:rPr>
          <w:rFonts w:ascii="Times New Roman" w:hAnsi="Times New Roman"/>
          <w:szCs w:val="27"/>
        </w:rPr>
        <w:t xml:space="preserve"> </w:t>
      </w:r>
      <w:r w:rsidR="005C0E04" w:rsidRPr="00E94349">
        <w:rPr>
          <w:rFonts w:ascii="Times New Roman" w:hAnsi="Times New Roman"/>
          <w:szCs w:val="27"/>
        </w:rPr>
        <w:t>проведения конкурсного отбора инвестиционных проектов и ведения перечня приоритетных инвестиционных проектов Республики Мордовия исключается</w:t>
      </w:r>
      <w:r w:rsidR="009E3D0F">
        <w:rPr>
          <w:rFonts w:ascii="Times New Roman" w:hAnsi="Times New Roman"/>
          <w:szCs w:val="27"/>
        </w:rPr>
        <w:t xml:space="preserve"> положение, </w:t>
      </w:r>
      <w:r w:rsidR="005C0E04">
        <w:rPr>
          <w:rFonts w:ascii="Times New Roman" w:hAnsi="Times New Roman"/>
          <w:szCs w:val="27"/>
        </w:rPr>
        <w:t>предусматривающее, что в случае непредставления организацией, реализующей приоритетный проект, бухгалтерского баланса и отчета о финансовых результатах, такие документы Министерство запрашивает в порядке межведомственного взаимодействия</w:t>
      </w:r>
      <w:r w:rsidR="005E5970">
        <w:rPr>
          <w:rFonts w:ascii="Times New Roman" w:hAnsi="Times New Roman"/>
          <w:szCs w:val="27"/>
        </w:rPr>
        <w:t>. Данное положение исключается</w:t>
      </w:r>
      <w:r w:rsidR="005C0E04">
        <w:rPr>
          <w:rFonts w:ascii="Times New Roman" w:hAnsi="Times New Roman"/>
          <w:szCs w:val="27"/>
        </w:rPr>
        <w:t xml:space="preserve"> в связи с тем, что </w:t>
      </w:r>
      <w:r w:rsidR="00357927">
        <w:rPr>
          <w:rFonts w:ascii="Times New Roman" w:hAnsi="Times New Roman"/>
          <w:szCs w:val="27"/>
        </w:rPr>
        <w:t>в соответствии с</w:t>
      </w:r>
      <w:r w:rsidR="00BE3C65">
        <w:rPr>
          <w:rFonts w:ascii="Times New Roman" w:hAnsi="Times New Roman"/>
          <w:szCs w:val="27"/>
        </w:rPr>
        <w:t>о</w:t>
      </w:r>
      <w:r w:rsidR="00357927">
        <w:rPr>
          <w:rFonts w:ascii="Times New Roman" w:hAnsi="Times New Roman"/>
          <w:szCs w:val="27"/>
        </w:rPr>
        <w:t xml:space="preserve"> статьей 102 Налогового кодекса Российской Федерации </w:t>
      </w:r>
      <w:r w:rsidR="009E3D0F">
        <w:rPr>
          <w:rFonts w:ascii="Times New Roman" w:hAnsi="Times New Roman"/>
          <w:szCs w:val="27"/>
        </w:rPr>
        <w:t>такие</w:t>
      </w:r>
      <w:r w:rsidR="00357927">
        <w:rPr>
          <w:rFonts w:ascii="Times New Roman" w:hAnsi="Times New Roman"/>
          <w:szCs w:val="27"/>
        </w:rPr>
        <w:t xml:space="preserve"> документы могут быть представлены </w:t>
      </w:r>
      <w:r w:rsidR="005C0E04">
        <w:rPr>
          <w:rFonts w:ascii="Times New Roman" w:hAnsi="Times New Roman"/>
          <w:szCs w:val="27"/>
        </w:rPr>
        <w:t>УФНС по Республике Мордовия только при наличии п</w:t>
      </w:r>
      <w:r w:rsidR="005E5970">
        <w:rPr>
          <w:rFonts w:ascii="Times New Roman" w:hAnsi="Times New Roman"/>
          <w:szCs w:val="27"/>
        </w:rPr>
        <w:t>исьменного согласия организации</w:t>
      </w:r>
      <w:r w:rsidR="009E3D0F">
        <w:rPr>
          <w:rFonts w:ascii="Times New Roman" w:hAnsi="Times New Roman"/>
          <w:szCs w:val="27"/>
        </w:rPr>
        <w:t xml:space="preserve"> (налогоплательщика)</w:t>
      </w:r>
      <w:r w:rsidR="005C0E04">
        <w:rPr>
          <w:rFonts w:ascii="Times New Roman" w:hAnsi="Times New Roman"/>
          <w:szCs w:val="27"/>
        </w:rPr>
        <w:t>.</w:t>
      </w:r>
      <w:r w:rsidR="00930C6D">
        <w:rPr>
          <w:rFonts w:ascii="Times New Roman" w:hAnsi="Times New Roman"/>
          <w:szCs w:val="27"/>
        </w:rPr>
        <w:t xml:space="preserve"> </w:t>
      </w:r>
    </w:p>
    <w:p w:rsidR="00C23217" w:rsidRDefault="005C0E04">
      <w:pPr>
        <w:pStyle w:val="a9"/>
        <w:spacing w:after="0" w:line="240" w:lineRule="auto"/>
        <w:ind w:left="-100" w:right="-43" w:firstLine="809"/>
        <w:rPr>
          <w:szCs w:val="27"/>
        </w:rPr>
      </w:pPr>
      <w:r>
        <w:rPr>
          <w:rFonts w:ascii="Times New Roman" w:hAnsi="Times New Roman"/>
          <w:szCs w:val="27"/>
        </w:rPr>
        <w:t xml:space="preserve">Также вносятся следующие изменения в </w:t>
      </w:r>
      <w:r>
        <w:rPr>
          <w:rFonts w:ascii="Times New Roman" w:hAnsi="Times New Roman" w:cs="Times New Roman"/>
          <w:szCs w:val="27"/>
        </w:rPr>
        <w:t>Порядок отбора проектов в РЦП на 2013 – 2022 гг.:</w:t>
      </w:r>
    </w:p>
    <w:p w:rsidR="00C23217" w:rsidRDefault="005C0E04">
      <w:pPr>
        <w:pStyle w:val="a9"/>
        <w:spacing w:after="0" w:line="240" w:lineRule="auto"/>
        <w:ind w:left="-100" w:right="-43" w:firstLine="809"/>
      </w:pPr>
      <w:r>
        <w:rPr>
          <w:rFonts w:ascii="Times New Roman" w:hAnsi="Times New Roman" w:cs="Times New Roman"/>
          <w:szCs w:val="27"/>
        </w:rPr>
        <w:t>дополняется, что бизнес-план проекта должен содержать график производства работ по строительству, в случае, если инвестиционный проект предусматривает строительство объекта(</w:t>
      </w:r>
      <w:proofErr w:type="spellStart"/>
      <w:r>
        <w:rPr>
          <w:rFonts w:ascii="Times New Roman" w:hAnsi="Times New Roman" w:cs="Times New Roman"/>
          <w:szCs w:val="27"/>
        </w:rPr>
        <w:t>ов</w:t>
      </w:r>
      <w:proofErr w:type="spellEnd"/>
      <w:r>
        <w:rPr>
          <w:rFonts w:ascii="Times New Roman" w:hAnsi="Times New Roman" w:cs="Times New Roman"/>
          <w:szCs w:val="27"/>
        </w:rPr>
        <w:t>) с указанием планируемой даты</w:t>
      </w:r>
      <w:r w:rsidR="006A60E6" w:rsidRPr="006A60E6">
        <w:rPr>
          <w:rFonts w:ascii="Times New Roman" w:hAnsi="Times New Roman" w:cs="Times New Roman"/>
          <w:szCs w:val="27"/>
        </w:rPr>
        <w:t xml:space="preserve"> (календарный год) </w:t>
      </w:r>
      <w:r>
        <w:rPr>
          <w:rFonts w:ascii="Times New Roman" w:hAnsi="Times New Roman" w:cs="Times New Roman"/>
          <w:szCs w:val="27"/>
        </w:rPr>
        <w:t xml:space="preserve"> ввода объекта(</w:t>
      </w:r>
      <w:proofErr w:type="spellStart"/>
      <w:r>
        <w:rPr>
          <w:rFonts w:ascii="Times New Roman" w:hAnsi="Times New Roman" w:cs="Times New Roman"/>
          <w:szCs w:val="27"/>
        </w:rPr>
        <w:t>ов</w:t>
      </w:r>
      <w:proofErr w:type="spellEnd"/>
      <w:r>
        <w:rPr>
          <w:rFonts w:ascii="Times New Roman" w:hAnsi="Times New Roman" w:cs="Times New Roman"/>
          <w:szCs w:val="27"/>
        </w:rPr>
        <w:t xml:space="preserve">) в эксплуатацию, </w:t>
      </w:r>
      <w:r>
        <w:rPr>
          <w:rFonts w:ascii="Times New Roman" w:hAnsi="Times New Roman"/>
          <w:szCs w:val="27"/>
        </w:rPr>
        <w:t>с целью определения порядка и продолжительности проведения строительных работ при реализации инвестиционного проекта</w:t>
      </w:r>
      <w:r w:rsidR="00BE3C65">
        <w:rPr>
          <w:rFonts w:ascii="Times New Roman" w:hAnsi="Times New Roman"/>
          <w:szCs w:val="27"/>
        </w:rPr>
        <w:t xml:space="preserve"> и контроля </w:t>
      </w:r>
      <w:r w:rsidR="00172C58">
        <w:rPr>
          <w:rFonts w:ascii="Times New Roman" w:hAnsi="Times New Roman"/>
          <w:szCs w:val="27"/>
        </w:rPr>
        <w:t xml:space="preserve">за </w:t>
      </w:r>
      <w:r w:rsidR="00BE3C65">
        <w:rPr>
          <w:rFonts w:ascii="Times New Roman" w:hAnsi="Times New Roman"/>
          <w:szCs w:val="27"/>
        </w:rPr>
        <w:t>реализац</w:t>
      </w:r>
      <w:r w:rsidR="00172C58">
        <w:rPr>
          <w:rFonts w:ascii="Times New Roman" w:hAnsi="Times New Roman"/>
          <w:szCs w:val="27"/>
        </w:rPr>
        <w:t>ией</w:t>
      </w:r>
      <w:r w:rsidR="00BE3C65">
        <w:rPr>
          <w:rFonts w:ascii="Times New Roman" w:hAnsi="Times New Roman"/>
          <w:szCs w:val="27"/>
        </w:rPr>
        <w:t xml:space="preserve"> инвестиционного проекта</w:t>
      </w:r>
      <w:r>
        <w:rPr>
          <w:rFonts w:ascii="Times New Roman" w:hAnsi="Times New Roman" w:cs="Times New Roman"/>
          <w:szCs w:val="27"/>
        </w:rPr>
        <w:t>;</w:t>
      </w:r>
    </w:p>
    <w:p w:rsidR="00C36816" w:rsidRDefault="005C0E04">
      <w:pPr>
        <w:pStyle w:val="a9"/>
        <w:spacing w:after="0" w:line="240" w:lineRule="auto"/>
        <w:ind w:left="-100" w:right="-43" w:firstLine="809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 xml:space="preserve">уточняется, что одним из оснований для исключения инвестиционных проектов из программы являются выявление </w:t>
      </w:r>
      <w:bookmarkStart w:id="1" w:name="__DdeLink__252_533465724"/>
      <w:r>
        <w:rPr>
          <w:rFonts w:ascii="Times New Roman" w:hAnsi="Times New Roman"/>
          <w:szCs w:val="27"/>
        </w:rPr>
        <w:t>исполнительными органами государственной власти Республики Мордовия</w:t>
      </w:r>
      <w:bookmarkEnd w:id="1"/>
      <w:r>
        <w:rPr>
          <w:rFonts w:ascii="Times New Roman" w:hAnsi="Times New Roman"/>
          <w:szCs w:val="27"/>
        </w:rPr>
        <w:t>,</w:t>
      </w:r>
      <w:r>
        <w:rPr>
          <w:szCs w:val="27"/>
        </w:rPr>
        <w:t xml:space="preserve"> </w:t>
      </w:r>
      <w:r>
        <w:rPr>
          <w:rFonts w:ascii="Times New Roman" w:hAnsi="Times New Roman"/>
          <w:szCs w:val="27"/>
        </w:rPr>
        <w:t xml:space="preserve">осуществляющими регулирование в соответствующей сфере деятельности, органами местного самоуправления Республики Мордовия (ранее </w:t>
      </w:r>
      <w:r w:rsidR="00BE3C65" w:rsidRPr="007203B0">
        <w:rPr>
          <w:rFonts w:ascii="Times New Roman" w:hAnsi="Times New Roman"/>
          <w:szCs w:val="27"/>
        </w:rPr>
        <w:t xml:space="preserve">данная функция была возложена </w:t>
      </w:r>
      <w:r w:rsidRPr="007203B0">
        <w:rPr>
          <w:rFonts w:ascii="Times New Roman" w:hAnsi="Times New Roman"/>
          <w:szCs w:val="27"/>
        </w:rPr>
        <w:t>только Минэкономики Республики Мордовия) факта расхождения</w:t>
      </w:r>
      <w:r>
        <w:rPr>
          <w:rFonts w:ascii="Times New Roman" w:hAnsi="Times New Roman"/>
          <w:szCs w:val="27"/>
        </w:rPr>
        <w:t xml:space="preserve"> заявленных и фактических показателей в рамках реализации инвестиционного проекта, при отсутствии </w:t>
      </w:r>
      <w:r w:rsidRPr="00B80050">
        <w:rPr>
          <w:rFonts w:ascii="Times New Roman" w:hAnsi="Times New Roman"/>
          <w:szCs w:val="27"/>
        </w:rPr>
        <w:t>объективных оснований для такого расхождения</w:t>
      </w:r>
      <w:r w:rsidRPr="00B80050">
        <w:rPr>
          <w:rFonts w:ascii="Times New Roman" w:hAnsi="Times New Roman"/>
          <w:i/>
          <w:iCs/>
          <w:szCs w:val="27"/>
        </w:rPr>
        <w:t xml:space="preserve">. </w:t>
      </w:r>
      <w:r w:rsidRPr="00B80050">
        <w:rPr>
          <w:rFonts w:ascii="Times New Roman" w:hAnsi="Times New Roman"/>
          <w:szCs w:val="27"/>
        </w:rPr>
        <w:lastRenderedPageBreak/>
        <w:t>Д</w:t>
      </w:r>
      <w:r w:rsidRPr="00B80050">
        <w:rPr>
          <w:rFonts w:ascii="Times New Roman" w:hAnsi="Times New Roman"/>
          <w:iCs/>
          <w:szCs w:val="27"/>
        </w:rPr>
        <w:t>анное уточнение обусловлено сложившейся практикой.</w:t>
      </w:r>
      <w:r w:rsidRPr="00B80050">
        <w:rPr>
          <w:rFonts w:ascii="Times New Roman" w:hAnsi="Times New Roman"/>
          <w:szCs w:val="27"/>
        </w:rPr>
        <w:t xml:space="preserve"> </w:t>
      </w:r>
      <w:r w:rsidR="00930C6D" w:rsidRPr="00B80050">
        <w:rPr>
          <w:rFonts w:ascii="Times New Roman" w:hAnsi="Times New Roman"/>
          <w:iCs/>
          <w:szCs w:val="27"/>
        </w:rPr>
        <w:t xml:space="preserve">Одной из целью </w:t>
      </w:r>
      <w:r w:rsidR="00357927" w:rsidRPr="00B80050">
        <w:rPr>
          <w:rFonts w:ascii="Times New Roman" w:hAnsi="Times New Roman"/>
          <w:iCs/>
          <w:szCs w:val="27"/>
        </w:rPr>
        <w:t>заявления</w:t>
      </w:r>
      <w:r w:rsidR="00930C6D" w:rsidRPr="00B80050">
        <w:rPr>
          <w:rFonts w:ascii="Times New Roman" w:hAnsi="Times New Roman"/>
          <w:iCs/>
          <w:szCs w:val="27"/>
        </w:rPr>
        <w:t xml:space="preserve"> инициаторов </w:t>
      </w:r>
      <w:r w:rsidR="00357927" w:rsidRPr="00B80050">
        <w:rPr>
          <w:rFonts w:ascii="Times New Roman" w:hAnsi="Times New Roman"/>
          <w:szCs w:val="27"/>
        </w:rPr>
        <w:t>инвестиционного</w:t>
      </w:r>
      <w:r w:rsidR="00357927" w:rsidRPr="00B80050">
        <w:rPr>
          <w:rFonts w:ascii="Times New Roman" w:hAnsi="Times New Roman"/>
          <w:iCs/>
          <w:szCs w:val="27"/>
        </w:rPr>
        <w:t xml:space="preserve"> </w:t>
      </w:r>
      <w:r w:rsidR="00930C6D" w:rsidRPr="00B80050">
        <w:rPr>
          <w:rFonts w:ascii="Times New Roman" w:hAnsi="Times New Roman"/>
          <w:iCs/>
          <w:szCs w:val="27"/>
        </w:rPr>
        <w:t>проект</w:t>
      </w:r>
      <w:r w:rsidR="00172C58">
        <w:rPr>
          <w:rFonts w:ascii="Times New Roman" w:hAnsi="Times New Roman"/>
          <w:iCs/>
          <w:szCs w:val="27"/>
        </w:rPr>
        <w:t>а</w:t>
      </w:r>
      <w:r w:rsidR="00930C6D" w:rsidRPr="00B80050">
        <w:rPr>
          <w:rFonts w:ascii="Times New Roman" w:hAnsi="Times New Roman"/>
          <w:iCs/>
          <w:szCs w:val="27"/>
        </w:rPr>
        <w:t xml:space="preserve"> для вклю</w:t>
      </w:r>
      <w:r w:rsidR="00357927" w:rsidRPr="00B80050">
        <w:rPr>
          <w:rFonts w:ascii="Times New Roman" w:hAnsi="Times New Roman"/>
          <w:iCs/>
          <w:szCs w:val="27"/>
        </w:rPr>
        <w:t xml:space="preserve">чения </w:t>
      </w:r>
      <w:r w:rsidR="00930C6D" w:rsidRPr="00B80050">
        <w:rPr>
          <w:rFonts w:ascii="Times New Roman" w:hAnsi="Times New Roman"/>
          <w:iCs/>
          <w:szCs w:val="27"/>
        </w:rPr>
        <w:t xml:space="preserve">в </w:t>
      </w:r>
      <w:r w:rsidR="00BE3C65">
        <w:rPr>
          <w:rFonts w:ascii="Times New Roman" w:hAnsi="Times New Roman"/>
          <w:szCs w:val="27"/>
        </w:rPr>
        <w:t>РЦП</w:t>
      </w:r>
      <w:r w:rsidR="00BE3C65" w:rsidRPr="00BE3C65">
        <w:rPr>
          <w:rFonts w:ascii="Times New Roman" w:hAnsi="Times New Roman" w:cs="Times New Roman"/>
          <w:szCs w:val="27"/>
        </w:rPr>
        <w:t xml:space="preserve"> </w:t>
      </w:r>
      <w:r w:rsidR="00BE3C65">
        <w:rPr>
          <w:rFonts w:ascii="Times New Roman" w:hAnsi="Times New Roman" w:cs="Times New Roman"/>
          <w:szCs w:val="27"/>
        </w:rPr>
        <w:t>на 2013 – 2022 гг.</w:t>
      </w:r>
      <w:r w:rsidR="00930C6D">
        <w:rPr>
          <w:rFonts w:ascii="Times New Roman" w:hAnsi="Times New Roman"/>
          <w:iCs/>
          <w:szCs w:val="27"/>
        </w:rPr>
        <w:t xml:space="preserve"> является </w:t>
      </w:r>
      <w:r w:rsidR="00BE3C65">
        <w:rPr>
          <w:rFonts w:ascii="Times New Roman" w:hAnsi="Times New Roman"/>
          <w:iCs/>
          <w:szCs w:val="27"/>
        </w:rPr>
        <w:t>получени</w:t>
      </w:r>
      <w:r w:rsidR="00172C58">
        <w:rPr>
          <w:rFonts w:ascii="Times New Roman" w:hAnsi="Times New Roman"/>
          <w:iCs/>
          <w:szCs w:val="27"/>
        </w:rPr>
        <w:t>е</w:t>
      </w:r>
      <w:r w:rsidR="00BE3C65">
        <w:rPr>
          <w:rFonts w:ascii="Times New Roman" w:hAnsi="Times New Roman"/>
          <w:iCs/>
          <w:szCs w:val="27"/>
        </w:rPr>
        <w:t xml:space="preserve"> меры государственной продержки</w:t>
      </w:r>
      <w:r w:rsidR="00172C58">
        <w:rPr>
          <w:rFonts w:ascii="Times New Roman" w:hAnsi="Times New Roman"/>
          <w:iCs/>
          <w:szCs w:val="27"/>
        </w:rPr>
        <w:t xml:space="preserve"> в форме </w:t>
      </w:r>
      <w:r w:rsidR="00BE3C65">
        <w:rPr>
          <w:rFonts w:ascii="Times New Roman" w:hAnsi="Times New Roman"/>
          <w:iCs/>
          <w:szCs w:val="27"/>
        </w:rPr>
        <w:t xml:space="preserve">предоставления </w:t>
      </w:r>
      <w:r>
        <w:rPr>
          <w:rFonts w:ascii="Times New Roman" w:hAnsi="Times New Roman"/>
          <w:iCs/>
          <w:szCs w:val="27"/>
        </w:rPr>
        <w:t>земельного участка организации на праве аренды без проведения торгов для реализации масштабного инвестиционного проекта в соответствии с Законом Республики Мордовия от 12 марта 2009 г. № 23-З «О регулировании земельных отношений на территории Республики Мордовия». И</w:t>
      </w:r>
      <w:r>
        <w:rPr>
          <w:rFonts w:ascii="Times New Roman" w:hAnsi="Times New Roman"/>
          <w:szCs w:val="27"/>
        </w:rPr>
        <w:t>сполнительные органы государственной власти Республики Мордовия,</w:t>
      </w:r>
      <w:r>
        <w:rPr>
          <w:szCs w:val="27"/>
        </w:rPr>
        <w:t xml:space="preserve"> </w:t>
      </w:r>
      <w:r>
        <w:rPr>
          <w:rFonts w:ascii="Times New Roman" w:hAnsi="Times New Roman"/>
          <w:szCs w:val="27"/>
        </w:rPr>
        <w:t xml:space="preserve">осуществляющие регулирование в соответствующей </w:t>
      </w:r>
      <w:r w:rsidRPr="00B80050">
        <w:rPr>
          <w:rFonts w:ascii="Times New Roman" w:hAnsi="Times New Roman"/>
          <w:szCs w:val="27"/>
        </w:rPr>
        <w:t>сфере деятельности</w:t>
      </w:r>
      <w:r w:rsidR="00C36816">
        <w:rPr>
          <w:rFonts w:ascii="Times New Roman" w:hAnsi="Times New Roman"/>
          <w:szCs w:val="27"/>
        </w:rPr>
        <w:t xml:space="preserve"> (далее – ИОГВ РМ)</w:t>
      </w:r>
      <w:r w:rsidRPr="00B80050">
        <w:rPr>
          <w:rFonts w:ascii="Times New Roman" w:hAnsi="Times New Roman"/>
          <w:szCs w:val="27"/>
        </w:rPr>
        <w:t xml:space="preserve">, </w:t>
      </w:r>
      <w:r w:rsidRPr="00BE4163">
        <w:rPr>
          <w:rFonts w:ascii="Times New Roman" w:hAnsi="Times New Roman"/>
          <w:szCs w:val="27"/>
        </w:rPr>
        <w:t>а также органы местного самоуправления Республики Мордовия (далее – ОМС РМ)</w:t>
      </w:r>
      <w:r w:rsidR="00BE3C65" w:rsidRPr="00BE4163">
        <w:rPr>
          <w:rFonts w:ascii="Times New Roman" w:hAnsi="Times New Roman"/>
          <w:szCs w:val="27"/>
        </w:rPr>
        <w:t xml:space="preserve">, в </w:t>
      </w:r>
      <w:r w:rsidR="00172C58">
        <w:rPr>
          <w:rFonts w:ascii="Times New Roman" w:hAnsi="Times New Roman"/>
          <w:szCs w:val="27"/>
        </w:rPr>
        <w:t>частности,</w:t>
      </w:r>
      <w:r w:rsidR="00BE3C65" w:rsidRPr="00BE4163">
        <w:rPr>
          <w:rFonts w:ascii="Times New Roman" w:hAnsi="Times New Roman"/>
          <w:szCs w:val="27"/>
        </w:rPr>
        <w:t xml:space="preserve"> которые предоставили земельные участки в аренду для реализации инвестиционных проектов, </w:t>
      </w:r>
      <w:r w:rsidR="00930C6D" w:rsidRPr="00BE4163">
        <w:rPr>
          <w:rFonts w:ascii="Times New Roman" w:hAnsi="Times New Roman"/>
          <w:szCs w:val="27"/>
        </w:rPr>
        <w:t xml:space="preserve">должны </w:t>
      </w:r>
      <w:r w:rsidRPr="00BE4163">
        <w:rPr>
          <w:rFonts w:ascii="Times New Roman" w:hAnsi="Times New Roman"/>
          <w:szCs w:val="27"/>
        </w:rPr>
        <w:t>обладат</w:t>
      </w:r>
      <w:r w:rsidR="00930C6D" w:rsidRPr="00BE4163">
        <w:rPr>
          <w:rFonts w:ascii="Times New Roman" w:hAnsi="Times New Roman"/>
          <w:szCs w:val="27"/>
        </w:rPr>
        <w:t>ь</w:t>
      </w:r>
      <w:r w:rsidRPr="00BE4163">
        <w:rPr>
          <w:rFonts w:ascii="Times New Roman" w:hAnsi="Times New Roman"/>
          <w:szCs w:val="27"/>
        </w:rPr>
        <w:t xml:space="preserve"> актуальной информацией о</w:t>
      </w:r>
      <w:r w:rsidR="00930C6D" w:rsidRPr="00BE4163">
        <w:rPr>
          <w:rFonts w:ascii="Times New Roman" w:hAnsi="Times New Roman"/>
          <w:szCs w:val="27"/>
        </w:rPr>
        <w:t xml:space="preserve"> фактическом ходе</w:t>
      </w:r>
      <w:r w:rsidRPr="00BE4163">
        <w:rPr>
          <w:rFonts w:ascii="Times New Roman" w:hAnsi="Times New Roman"/>
          <w:szCs w:val="27"/>
        </w:rPr>
        <w:t xml:space="preserve"> реализации инвестиционн</w:t>
      </w:r>
      <w:r w:rsidR="00B80050" w:rsidRPr="00BE4163">
        <w:rPr>
          <w:rFonts w:ascii="Times New Roman" w:hAnsi="Times New Roman"/>
          <w:szCs w:val="27"/>
        </w:rPr>
        <w:t>ых</w:t>
      </w:r>
      <w:r w:rsidRPr="00BE4163">
        <w:rPr>
          <w:rFonts w:ascii="Times New Roman" w:hAnsi="Times New Roman"/>
          <w:szCs w:val="27"/>
        </w:rPr>
        <w:t xml:space="preserve"> проект</w:t>
      </w:r>
      <w:r w:rsidR="00B80050" w:rsidRPr="00BE4163">
        <w:rPr>
          <w:rFonts w:ascii="Times New Roman" w:hAnsi="Times New Roman"/>
          <w:szCs w:val="27"/>
        </w:rPr>
        <w:t>ов</w:t>
      </w:r>
      <w:r w:rsidRPr="00BE4163">
        <w:rPr>
          <w:rFonts w:ascii="Times New Roman" w:hAnsi="Times New Roman"/>
          <w:szCs w:val="27"/>
        </w:rPr>
        <w:t>. В случае</w:t>
      </w:r>
      <w:r w:rsidR="00C36816" w:rsidRPr="00BE4163">
        <w:rPr>
          <w:rFonts w:ascii="Times New Roman" w:hAnsi="Times New Roman"/>
          <w:szCs w:val="27"/>
        </w:rPr>
        <w:t xml:space="preserve"> выявления факта</w:t>
      </w:r>
      <w:r w:rsidR="00C36816" w:rsidRPr="00C36816">
        <w:rPr>
          <w:rFonts w:ascii="Times New Roman" w:hAnsi="Times New Roman"/>
          <w:szCs w:val="27"/>
        </w:rPr>
        <w:t xml:space="preserve"> расхождения заявленных и фактических показателей в рамках реализации инвестиционного проекта, при отсутствии объективных оснований для такого расхождения</w:t>
      </w:r>
      <w:r w:rsidR="00C36816">
        <w:rPr>
          <w:rFonts w:ascii="Times New Roman" w:hAnsi="Times New Roman"/>
          <w:szCs w:val="27"/>
        </w:rPr>
        <w:t xml:space="preserve">, ИОГВ РМ и (или) ОМС РМ </w:t>
      </w:r>
      <w:r w:rsidR="00C36816" w:rsidRPr="008A1C50">
        <w:rPr>
          <w:rFonts w:ascii="Times New Roman" w:hAnsi="Times New Roman"/>
          <w:szCs w:val="27"/>
        </w:rPr>
        <w:t>извещают о данном факте Минэкономики Республики Мордовия для подготовки проекта постановления Республики Мордовия об исключении проекта из программы.</w:t>
      </w:r>
      <w:r w:rsidR="00C36816">
        <w:rPr>
          <w:rFonts w:ascii="Times New Roman" w:hAnsi="Times New Roman"/>
          <w:szCs w:val="27"/>
        </w:rPr>
        <w:t xml:space="preserve"> </w:t>
      </w:r>
    </w:p>
    <w:p w:rsidR="00C23217" w:rsidRDefault="005C0E04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7"/>
        </w:rPr>
      </w:pPr>
      <w:r w:rsidRPr="008A1C50">
        <w:rPr>
          <w:rFonts w:ascii="Times New Roman" w:hAnsi="Times New Roman" w:cs="Times New Roman"/>
          <w:szCs w:val="27"/>
        </w:rPr>
        <w:t>Принятие рассматриваемого проекта не повлечет увеличения</w:t>
      </w:r>
      <w:r>
        <w:rPr>
          <w:rFonts w:ascii="Times New Roman" w:hAnsi="Times New Roman" w:cs="Times New Roman"/>
          <w:szCs w:val="27"/>
        </w:rPr>
        <w:t xml:space="preserve"> расходов из республиканского бюджета Республики Мордовия. </w:t>
      </w:r>
    </w:p>
    <w:p w:rsidR="00C23217" w:rsidRDefault="005C0E04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В целях проведения независимой антикоррупционной экспертизы текст проекта постановления Правительства Республики Мордовия размещен на официальном портале органов государственной власти Республики Мордовия в сети Интернет </w:t>
      </w:r>
      <w:r w:rsidR="006A60E6" w:rsidRPr="006A60E6">
        <w:rPr>
          <w:rFonts w:ascii="Times New Roman" w:hAnsi="Times New Roman" w:cs="Times New Roman"/>
          <w:szCs w:val="27"/>
        </w:rPr>
        <w:t xml:space="preserve">22 </w:t>
      </w:r>
      <w:r w:rsidR="006A60E6">
        <w:rPr>
          <w:rFonts w:ascii="Times New Roman" w:hAnsi="Times New Roman" w:cs="Times New Roman"/>
          <w:szCs w:val="27"/>
        </w:rPr>
        <w:t>июня</w:t>
      </w:r>
      <w:r>
        <w:rPr>
          <w:rFonts w:ascii="Times New Roman" w:hAnsi="Times New Roman" w:cs="Times New Roman"/>
          <w:szCs w:val="27"/>
        </w:rPr>
        <w:t xml:space="preserve"> 2020 года.</w:t>
      </w:r>
    </w:p>
    <w:p w:rsidR="00C23217" w:rsidRDefault="005C0E04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Проект постановления Правительства Республики Мордовия                   разработан Министерством экономики, торговли и предпринимательства Республики Мордовия, контактный телефон: 39-15-71 (</w:t>
      </w:r>
      <w:proofErr w:type="spellStart"/>
      <w:r>
        <w:rPr>
          <w:rFonts w:ascii="Times New Roman" w:hAnsi="Times New Roman" w:cs="Times New Roman"/>
          <w:szCs w:val="27"/>
        </w:rPr>
        <w:t>Астайкин</w:t>
      </w:r>
      <w:proofErr w:type="spellEnd"/>
      <w:r>
        <w:rPr>
          <w:rFonts w:ascii="Times New Roman" w:hAnsi="Times New Roman" w:cs="Times New Roman"/>
          <w:szCs w:val="27"/>
        </w:rPr>
        <w:t xml:space="preserve"> Д.Ф).</w:t>
      </w:r>
    </w:p>
    <w:p w:rsidR="00C23217" w:rsidRDefault="00C23217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7"/>
        </w:rPr>
      </w:pPr>
    </w:p>
    <w:p w:rsidR="00C23217" w:rsidRDefault="00C23217">
      <w:pPr>
        <w:pStyle w:val="a9"/>
        <w:spacing w:after="0" w:line="240" w:lineRule="auto"/>
        <w:ind w:right="-43" w:firstLine="809"/>
      </w:pPr>
    </w:p>
    <w:sectPr w:rsidR="00C23217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17"/>
    <w:rsid w:val="00172C58"/>
    <w:rsid w:val="001D4B23"/>
    <w:rsid w:val="00357927"/>
    <w:rsid w:val="00412C09"/>
    <w:rsid w:val="005C0E04"/>
    <w:rsid w:val="005E5970"/>
    <w:rsid w:val="0067167E"/>
    <w:rsid w:val="006A60E6"/>
    <w:rsid w:val="006B0AC9"/>
    <w:rsid w:val="006C6D92"/>
    <w:rsid w:val="007203B0"/>
    <w:rsid w:val="007375F2"/>
    <w:rsid w:val="008A1C50"/>
    <w:rsid w:val="00930C6D"/>
    <w:rsid w:val="009E3D0F"/>
    <w:rsid w:val="00B075B9"/>
    <w:rsid w:val="00B80050"/>
    <w:rsid w:val="00BE3C65"/>
    <w:rsid w:val="00BE4163"/>
    <w:rsid w:val="00C044A0"/>
    <w:rsid w:val="00C23217"/>
    <w:rsid w:val="00C36816"/>
    <w:rsid w:val="00D452CB"/>
    <w:rsid w:val="00E84E75"/>
    <w:rsid w:val="00E94349"/>
    <w:rsid w:val="00F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4A05-9424-4A00-A39E-A20FD59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6394E"/>
    <w:rPr>
      <w:rFonts w:ascii="Calibri" w:eastAsia="Calibri" w:hAnsi="Calibri" w:cs="Tahoma"/>
      <w:color w:val="00000A"/>
      <w:sz w:val="28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E6394E"/>
    <w:pPr>
      <w:ind w:firstLine="708"/>
      <w:jc w:val="both"/>
    </w:pPr>
    <w:rPr>
      <w:rFonts w:ascii="Calibri" w:eastAsia="Calibri" w:hAnsi="Calibri" w:cs="Tahoma"/>
      <w:color w:val="00000A"/>
      <w:sz w:val="28"/>
    </w:rPr>
  </w:style>
  <w:style w:type="paragraph" w:customStyle="1" w:styleId="aa">
    <w:name w:val="Нормальный (таблица)"/>
    <w:basedOn w:val="a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9430-2319-41C9-936B-F942C71A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Дарья Фирсова</cp:lastModifiedBy>
  <cp:revision>2</cp:revision>
  <cp:lastPrinted>2020-06-23T12:01:00Z</cp:lastPrinted>
  <dcterms:created xsi:type="dcterms:W3CDTF">2020-07-10T13:08:00Z</dcterms:created>
  <dcterms:modified xsi:type="dcterms:W3CDTF">2020-07-10T13:08:00Z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